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2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4F312C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:rsidR="006475EF" w:rsidRPr="006475EF" w:rsidRDefault="00E337A4" w:rsidP="006475EF">
      <w:pPr>
        <w:rPr>
          <w:rFonts w:eastAsia="Calibri"/>
        </w:rPr>
      </w:pPr>
      <w:r w:rsidRPr="00E337A4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3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E337A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E337A4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E337A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E337A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E337A4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E337A4" w:rsidRPr="00E337A4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4"/>
      </w:r>
    </w:p>
    <w:p w:rsidR="006475EF" w:rsidRPr="006475EF" w:rsidRDefault="00E337A4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5"/>
      </w:r>
      <w:r w:rsidRPr="006475EF">
        <w:rPr>
          <w:rFonts w:eastAsia="Calibri"/>
        </w:rPr>
        <w:t>:</w:t>
      </w:r>
    </w:p>
    <w:p w:rsidR="006475EF" w:rsidRPr="006475EF" w:rsidRDefault="00E337A4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E337A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E337A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E337A4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E337A4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E337A4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E337A4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E337A4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E337A4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E337A4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E337A4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E337A4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E337A4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lastRenderedPageBreak/>
        <w:t xml:space="preserve">oraz </w:t>
      </w:r>
      <w:r w:rsidR="00727634">
        <w:rPr>
          <w:rFonts w:eastAsia="Calibri"/>
          <w:sz w:val="20"/>
          <w:szCs w:val="20"/>
        </w:rPr>
        <w:t xml:space="preserve">omożliwości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="00A42852">
        <w:rPr>
          <w:b/>
        </w:rPr>
        <w:t>1</w:t>
      </w:r>
      <w:r w:rsidR="00D36417">
        <w:rPr>
          <w:b/>
        </w:rPr>
        <w:t> 823,60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 xml:space="preserve">1 </w:t>
      </w:r>
      <w:r w:rsidR="00D36417">
        <w:rPr>
          <w:b/>
        </w:rPr>
        <w:t>410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miesiącapoprzedzającego złożenie wniosku lub w przypadku utraty dochodu z miesiąca,w którym wniosek został złożony, bez względu na tytuł i źródło ich uzyskania, jeżeliustawa nie stanowi inaczej, pomniejszoną o: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kosztyuzyskania przychodu;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świadczeniachopieki zdrowotnej finansowanychze środków publicznych oraz ubezpieczeniaspołeczne określone w odrębnych przepisach;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 xml:space="preserve">5) świadczenia przysługującego osobie bezrobotnej na podstawie przepisówo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r.o działaczach opozycji antykomunistycznej oraz osobach represjonowanychz powodów politycznych (Dz. U. z 2021 r. poz. 1255), ipomocy pieniężnej,o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powojennego(Dz. U. z 2021 r. poz. 1858), w art. 7a ust. 2 ustawy z dnia 2 września 1994 r.o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węgla,kamieniołomach, zakładach rud uranu i batalionach budowlanych (Dz. U. z 2021r. poz. 1774), w art. 5a ust. 2 ustawy z dnia 31 maja 1996 r. o osobachdeportowanych do pracy przymusowej oraz osadzonych w obozach pracy przezIII Rzeszę i ZwiązekSocjalistycznych Republik Radzieckich (Dz. U. z 2021 r.poz. 1818), w art. 10a ust. 2 ustawy z dnia 16 listopada 2006 r. o świadczeniupieniężnym i uprawnieniach przysługujących cywilnym niewidomym ofiaromdziałańwojennych (Dz. U. z 2021 r. poz. 1820) oraz w art. 10 ust. 2 ustawyz dnia 20 marca 2015 r. o działaczach opozycji antykomunistycznej orazosobach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2016r. o pomocy państwa wwychowywaniu dzieci (Dz. U. z 2019 r. poz. 2407 orazz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dnia7 września 2007 r. o Karcie Polaka (Dz.U.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dnia22 listopada 2018 r. o grobach weteranów walk o wolność i niepodległość Polski(Dz. U. poz. 2529);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31austawy z dnia 8 sierpnia 1996r. o Radzie Ministrów (Dz. U. z 2021 r. poz. 178,1192 i 1535);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dnia9 listopada 2000 r. orepatriacji (Dz. U. z 2019 r. poz. 1472);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przezorgany publiczne, mających na celu poprawę jakości powietrza lub ochronęśrodowiska naturalnego;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grudnia2016 r. – Prawo oświatowe (Dz. U. z 2021 r. poz. 1082);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dnia17 listopada 2021 r. o rodzinnym kapitale opiekuńczym (Dz. U. poz.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klubiedziecięcym lub u dziennegoopiekuna, o którym mowa w art. 64c ust. 1 ustawyz dnia 4 lutego 2011 r. o opiece nad dziećmi w wieku do lat 3(Dz. U. z 2021 r.poz. 75, 952, 1901 i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dnia10 kwietnia 1997 r. – Prawoenergetyczne (Dz. U. z 2021 r. poz. 716, z późn.zm.2));</w:t>
      </w:r>
    </w:p>
    <w:p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</w:t>
      </w:r>
      <w:r w:rsidR="003A231A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 jest Gminny Ośrodek Pomocy Spolecznej w Ochotnicy</w:t>
      </w:r>
      <w:r w:rsidR="00342E12">
        <w:rPr>
          <w:rFonts w:asciiTheme="minorHAnsi" w:hAnsiTheme="minorHAnsi" w:cstheme="minorHAnsi"/>
          <w:sz w:val="24"/>
          <w:szCs w:val="24"/>
          <w:lang w:eastAsia="pl-PL"/>
        </w:rPr>
        <w:t xml:space="preserve"> Dolnej, 34-452 Ochotnica Dolna</w:t>
      </w:r>
      <w:r w:rsidR="003A231A">
        <w:rPr>
          <w:rFonts w:asciiTheme="minorHAnsi" w:hAnsiTheme="minorHAnsi" w:cstheme="minorHAnsi"/>
          <w:sz w:val="24"/>
          <w:szCs w:val="24"/>
          <w:lang w:eastAsia="pl-PL"/>
        </w:rPr>
        <w:t>, tel. 18 26 246 01, e-mail: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A231A">
        <w:rPr>
          <w:rFonts w:asciiTheme="minorHAnsi" w:hAnsiTheme="minorHAnsi" w:cstheme="minorHAnsi"/>
          <w:sz w:val="24"/>
          <w:szCs w:val="24"/>
          <w:lang w:eastAsia="pl-PL"/>
        </w:rPr>
        <w:t>gopsochotnica@pro.onet.pl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</w:t>
      </w:r>
      <w:r w:rsidR="003A231A">
        <w:rPr>
          <w:rFonts w:asciiTheme="minorHAnsi" w:hAnsiTheme="minorHAnsi" w:cstheme="minorHAnsi"/>
          <w:sz w:val="24"/>
          <w:szCs w:val="24"/>
          <w:lang w:eastAsia="pl-PL"/>
        </w:rPr>
        <w:t xml:space="preserve">troniczną – adres email: </w:t>
      </w:r>
      <w:hyperlink r:id="rId8" w:history="1">
        <w:r w:rsidR="003A231A" w:rsidRPr="001B74FA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inspektor@cbi24.pl</w:t>
        </w:r>
      </w:hyperlink>
      <w:r w:rsidR="003A231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66" w:rsidRDefault="00567866" w:rsidP="00523E77">
      <w:pPr>
        <w:spacing w:after="0" w:line="240" w:lineRule="auto"/>
      </w:pPr>
      <w:r>
        <w:separator/>
      </w:r>
    </w:p>
  </w:endnote>
  <w:endnote w:type="continuationSeparator" w:id="1">
    <w:p w:rsidR="00567866" w:rsidRDefault="0056786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66" w:rsidRDefault="00567866" w:rsidP="00523E77">
      <w:pPr>
        <w:spacing w:after="0" w:line="240" w:lineRule="auto"/>
      </w:pPr>
      <w:r>
        <w:separator/>
      </w:r>
    </w:p>
  </w:footnote>
  <w:footnote w:type="continuationSeparator" w:id="1">
    <w:p w:rsidR="00567866" w:rsidRDefault="00567866" w:rsidP="00523E77">
      <w:pPr>
        <w:spacing w:after="0" w:line="240" w:lineRule="auto"/>
      </w:pPr>
      <w:r>
        <w:continuationSeparator/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 w:rsidR="00361432">
        <w:t>Na skierowaniu należy u</w:t>
      </w:r>
      <w:r>
        <w:t>względniać wszystkie grupy wiekowe</w:t>
      </w:r>
    </w:p>
  </w:footnote>
  <w:footnote w:id="6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7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891D9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686435"/>
          <wp:effectExtent l="0" t="0" r="2540" b="0"/>
          <wp:docPr id="37602029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2E12"/>
    <w:rsid w:val="00345C4B"/>
    <w:rsid w:val="0035418F"/>
    <w:rsid w:val="00361432"/>
    <w:rsid w:val="0036770F"/>
    <w:rsid w:val="00367A72"/>
    <w:rsid w:val="0037062C"/>
    <w:rsid w:val="00375D37"/>
    <w:rsid w:val="003A231A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3E77"/>
    <w:rsid w:val="00532027"/>
    <w:rsid w:val="0056355F"/>
    <w:rsid w:val="00567866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91D99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347E2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36417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07DD4"/>
    <w:rsid w:val="00E14CAE"/>
    <w:rsid w:val="00E177BC"/>
    <w:rsid w:val="00E2393B"/>
    <w:rsid w:val="00E337A4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SG</cp:lastModifiedBy>
  <cp:revision>2</cp:revision>
  <cp:lastPrinted>2023-05-17T08:17:00Z</cp:lastPrinted>
  <dcterms:created xsi:type="dcterms:W3CDTF">2023-05-17T08:21:00Z</dcterms:created>
  <dcterms:modified xsi:type="dcterms:W3CDTF">2023-05-17T08:21:00Z</dcterms:modified>
</cp:coreProperties>
</file>